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86" w:rsidRDefault="00E61586" w:rsidP="00E61586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rFonts w:ascii="黑体" w:eastAsia="黑体" w:hAnsi="黑体" w:cs="黑体"/>
          <w:bCs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 w:val="0"/>
          <w:sz w:val="32"/>
          <w:szCs w:val="32"/>
          <w:shd w:val="clear" w:color="auto" w:fill="FFFFFF"/>
        </w:rPr>
        <w:t>附件二、</w:t>
      </w:r>
      <w:bookmarkStart w:id="0" w:name="_GoBack"/>
      <w:r>
        <w:rPr>
          <w:rFonts w:ascii="黑体" w:eastAsia="黑体" w:hAnsi="黑体" w:cs="黑体" w:hint="eastAsia"/>
          <w:bCs w:val="0"/>
          <w:sz w:val="32"/>
          <w:szCs w:val="32"/>
          <w:shd w:val="clear" w:color="auto" w:fill="FFFFFF"/>
        </w:rPr>
        <w:t>西安邮电大学成人高等函授2020年春季开课计划</w:t>
      </w:r>
      <w:bookmarkEnd w:id="0"/>
    </w:p>
    <w:p w:rsidR="00E61586" w:rsidRDefault="00E61586" w:rsidP="00E61586">
      <w:pPr>
        <w:pStyle w:val="a3"/>
        <w:shd w:val="clear" w:color="auto" w:fill="FFFFFF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b w:val="0"/>
          <w:bCs w:val="0"/>
          <w:sz w:val="21"/>
          <w:szCs w:val="21"/>
        </w:rPr>
        <w:t>一、西安邮电大学成人高等函授2020年春季开课计划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202"/>
        <w:gridCol w:w="1040"/>
        <w:gridCol w:w="1241"/>
        <w:gridCol w:w="4417"/>
        <w:gridCol w:w="622"/>
      </w:tblGrid>
      <w:tr w:rsidR="00E61586" w:rsidTr="00685F83">
        <w:trPr>
          <w:trHeight w:val="465"/>
        </w:trPr>
        <w:tc>
          <w:tcPr>
            <w:tcW w:w="1202" w:type="dxa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1040" w:type="dxa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层次</w:t>
            </w:r>
          </w:p>
        </w:tc>
        <w:tc>
          <w:tcPr>
            <w:tcW w:w="1241" w:type="dxa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4417" w:type="dxa"/>
          </w:tcPr>
          <w:p w:rsidR="00E61586" w:rsidRDefault="00E61586" w:rsidP="00685F8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622" w:type="dxa"/>
          </w:tcPr>
          <w:p w:rsidR="00E61586" w:rsidRDefault="00E61586" w:rsidP="00685F8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学期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财务管理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专升本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概率论与数理统计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高等数学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专业英语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统计学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财务管理学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证券投资学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财务管理案例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工程管理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专升本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概率论与数理统计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高等数学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专业英语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工程经济学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电信运营管理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系统工程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邮政网络组织与规划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工商管理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专升本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概率论与数理统计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管理学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专业英语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人力资源管理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会计学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管理决策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运营管理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高起本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管理学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大学英语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思想道德修养与法律基础（开卷）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概率论与数理统计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中国近现代史纲要（开卷）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数据库技术及应用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运筹学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2018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专业英语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市场调查与预测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管理决策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邮政概论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2017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会计学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7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市场营销学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7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经济法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7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金融学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7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商务礼仪与谈判技巧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9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国际金融与贸易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9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电子商务与跨径物流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9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金融管理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高起专</w:t>
            </w:r>
            <w:proofErr w:type="gramEnd"/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经济法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大学英语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思想道德修养与法律基础（开卷）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高等数学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统计学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财务管理学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数据库技术及应用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金融学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经济信息管理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高起专</w:t>
            </w:r>
            <w:proofErr w:type="gramEnd"/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概率论与数理统计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大学英语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思想道德修养与法律基础（开卷）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高等数学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经济学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经济法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统计学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管理信息系统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软件工程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高起本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大学英语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思想道德修养与法律基础（开卷）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计算机导论与程序设计基础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概率论与数理统计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中国近现代史纲要（开卷）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离散数学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面向过程程序设计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2018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数据库原理及应用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编译原理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计算机组成原理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计算机网络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2017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UML</w:t>
            </w:r>
            <w:r>
              <w:rPr>
                <w:rFonts w:hint="eastAsia"/>
              </w:rPr>
              <w:t>与设计模式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7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开发技术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7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计算机专业英语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7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软件测试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9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软件项目管理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9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市场营销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高起专</w:t>
            </w:r>
            <w:proofErr w:type="gramEnd"/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概率论与数理统计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大学英语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思想道德修养与法律基础（开卷）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高等数学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市场营销学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统计学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广告学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消费者行为学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营销策划与案例分析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专升本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概率论与数理统计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专业英语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人力资源管理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市场调查与预测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统计学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广告学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消费者行为学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通信工程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高起本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大学英语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思想道德修养与法律基础（开卷）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线性代数与概率统计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概率论与数理统计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中国近现代史纲要（开卷）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大学物理</w:t>
            </w:r>
            <w:r>
              <w:rPr>
                <w:rFonts w:hint="eastAsia"/>
              </w:rPr>
              <w:t>II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计算机基础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2018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信号与系统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电子电路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语言程序设计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5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2017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现代通信网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7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移动通信原理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7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光纤通信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7</w:t>
            </w:r>
          </w:p>
        </w:tc>
      </w:tr>
      <w:tr w:rsidR="00E61586" w:rsidTr="00685F83">
        <w:trPr>
          <w:trHeight w:val="30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移动通信技术前沿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9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专升本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信号与系统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工程数学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专业英语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现代通信网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移动通信原理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计算机通信网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无线通信原理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通信技术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高起专</w:t>
            </w:r>
            <w:proofErr w:type="gramEnd"/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大学物理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大学英语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思想道德修养与法律基础（开卷）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计算机基础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数字电路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电子电路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通信原理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微机原理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网络工程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专升本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语言程序设计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工程数学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专业英语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计算机网络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操作系统实用技术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数据库技术及应用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信息安全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专升本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概率论与数理统计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信息安全导论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离散数学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专业英语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网络安全技术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安全数据库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应用密码学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物流管理</w:t>
            </w: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专升本</w:t>
            </w: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线性代数与概率统计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专业英语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物流工程学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物流运输管理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物流配送与仓储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高起专</w:t>
            </w:r>
            <w:proofErr w:type="gramEnd"/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办公自动化软件及应用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大学英语</w:t>
            </w:r>
            <w:r>
              <w:rPr>
                <w:rFonts w:hint="eastAsia"/>
              </w:rPr>
              <w:t>I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思想道德修养与法律基础（开卷）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毛泽东思想和中国特色社会主义理论体系概论（开卷）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高等数学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1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61586" w:rsidRDefault="00E61586" w:rsidP="00685F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供应链管理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</w:tcPr>
          <w:p w:rsidR="00E61586" w:rsidRDefault="00E61586" w:rsidP="00685F83">
            <w:pPr>
              <w:rPr>
                <w:b/>
                <w:bCs/>
              </w:rPr>
            </w:pPr>
          </w:p>
        </w:tc>
        <w:tc>
          <w:tcPr>
            <w:tcW w:w="1040" w:type="dxa"/>
            <w:vMerge/>
          </w:tcPr>
          <w:p w:rsidR="00E61586" w:rsidRDefault="00E61586" w:rsidP="00685F83">
            <w:pPr>
              <w:rPr>
                <w:b/>
                <w:bCs/>
              </w:rPr>
            </w:pPr>
          </w:p>
        </w:tc>
        <w:tc>
          <w:tcPr>
            <w:tcW w:w="1241" w:type="dxa"/>
            <w:vMerge/>
          </w:tcPr>
          <w:p w:rsidR="00E61586" w:rsidRDefault="00E61586" w:rsidP="00685F83">
            <w:pPr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市场营销学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</w:tcPr>
          <w:p w:rsidR="00E61586" w:rsidRDefault="00E61586" w:rsidP="00685F83">
            <w:pPr>
              <w:rPr>
                <w:b/>
                <w:bCs/>
              </w:rPr>
            </w:pPr>
          </w:p>
        </w:tc>
        <w:tc>
          <w:tcPr>
            <w:tcW w:w="1040" w:type="dxa"/>
            <w:vMerge/>
          </w:tcPr>
          <w:p w:rsidR="00E61586" w:rsidRDefault="00E61586" w:rsidP="00685F83">
            <w:pPr>
              <w:rPr>
                <w:b/>
                <w:bCs/>
              </w:rPr>
            </w:pPr>
          </w:p>
        </w:tc>
        <w:tc>
          <w:tcPr>
            <w:tcW w:w="1241" w:type="dxa"/>
            <w:vMerge/>
          </w:tcPr>
          <w:p w:rsidR="00E61586" w:rsidRDefault="00E61586" w:rsidP="00685F83">
            <w:pPr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物流工程学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  <w:tr w:rsidR="00E61586" w:rsidTr="00685F83">
        <w:trPr>
          <w:trHeight w:val="270"/>
        </w:trPr>
        <w:tc>
          <w:tcPr>
            <w:tcW w:w="1202" w:type="dxa"/>
            <w:vMerge/>
          </w:tcPr>
          <w:p w:rsidR="00E61586" w:rsidRDefault="00E61586" w:rsidP="00685F83">
            <w:pPr>
              <w:rPr>
                <w:b/>
                <w:bCs/>
              </w:rPr>
            </w:pPr>
          </w:p>
        </w:tc>
        <w:tc>
          <w:tcPr>
            <w:tcW w:w="1040" w:type="dxa"/>
            <w:vMerge/>
          </w:tcPr>
          <w:p w:rsidR="00E61586" w:rsidRDefault="00E61586" w:rsidP="00685F83">
            <w:pPr>
              <w:rPr>
                <w:b/>
                <w:bCs/>
              </w:rPr>
            </w:pPr>
          </w:p>
        </w:tc>
        <w:tc>
          <w:tcPr>
            <w:tcW w:w="1241" w:type="dxa"/>
            <w:vMerge/>
          </w:tcPr>
          <w:p w:rsidR="00E61586" w:rsidRDefault="00E61586" w:rsidP="00685F83">
            <w:pPr>
              <w:rPr>
                <w:b/>
                <w:bCs/>
              </w:rPr>
            </w:pPr>
          </w:p>
        </w:tc>
        <w:tc>
          <w:tcPr>
            <w:tcW w:w="4417" w:type="dxa"/>
          </w:tcPr>
          <w:p w:rsidR="00E61586" w:rsidRDefault="00E61586" w:rsidP="00685F83">
            <w:r>
              <w:rPr>
                <w:rFonts w:hint="eastAsia"/>
              </w:rPr>
              <w:t>采购管理与库存控制</w:t>
            </w:r>
          </w:p>
        </w:tc>
        <w:tc>
          <w:tcPr>
            <w:tcW w:w="622" w:type="dxa"/>
          </w:tcPr>
          <w:p w:rsidR="00E61586" w:rsidRDefault="00E61586" w:rsidP="00685F83">
            <w:r>
              <w:rPr>
                <w:rFonts w:hint="eastAsia"/>
              </w:rPr>
              <w:t>3</w:t>
            </w:r>
          </w:p>
        </w:tc>
      </w:tr>
    </w:tbl>
    <w:p w:rsidR="00E61586" w:rsidRDefault="00E61586" w:rsidP="00E61586">
      <w:pPr>
        <w:pStyle w:val="a3"/>
        <w:shd w:val="clear" w:color="auto" w:fill="FFFFFF"/>
        <w:rPr>
          <w:rFonts w:ascii="微软雅黑" w:eastAsia="微软雅黑" w:hAnsi="微软雅黑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sz w:val="21"/>
          <w:szCs w:val="21"/>
        </w:rPr>
        <w:t>二、教学及考试时间安排</w:t>
      </w:r>
    </w:p>
    <w:p w:rsidR="00E61586" w:rsidRDefault="00E61586" w:rsidP="00E61586">
      <w:pPr>
        <w:pStyle w:val="a3"/>
        <w:shd w:val="clear" w:color="auto" w:fill="FFFFFF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1、开课时间：2020年3月9日-7月3日（共十七周），请各函授站按照时间安排和教学计划开展函授教学活动，保证教学质量。   </w:t>
      </w:r>
    </w:p>
    <w:p w:rsidR="00E61586" w:rsidRDefault="00E61586" w:rsidP="00E61586">
      <w:pPr>
        <w:pStyle w:val="a3"/>
        <w:shd w:val="clear" w:color="auto" w:fill="FFFFFF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2、考试时间：2020年7月上旬。（具体时间另行通知）   </w:t>
      </w:r>
    </w:p>
    <w:p w:rsidR="00E61586" w:rsidRDefault="00E61586" w:rsidP="00E61586">
      <w:pPr>
        <w:pStyle w:val="a3"/>
        <w:shd w:val="clear" w:color="auto" w:fill="FFFFFF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3、网络教学平台地址：https://www.qingshuxuetang.com/   </w:t>
      </w:r>
    </w:p>
    <w:p w:rsidR="00F2588F" w:rsidRPr="00E61586" w:rsidRDefault="00F2588F"/>
    <w:sectPr w:rsidR="00F2588F" w:rsidRPr="00E6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86"/>
    <w:rsid w:val="00326397"/>
    <w:rsid w:val="009C01CE"/>
    <w:rsid w:val="00E61586"/>
    <w:rsid w:val="00F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15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6158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qFormat/>
    <w:rsid w:val="00E615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E6158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615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15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6158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qFormat/>
    <w:rsid w:val="00E615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E6158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61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2514</Characters>
  <Application>Microsoft Office Word</Application>
  <DocSecurity>0</DocSecurity>
  <Lines>20</Lines>
  <Paragraphs>5</Paragraphs>
  <ScaleCrop>false</ScaleCrop>
  <Company>微软中国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2020-02-28T01:34:00Z</dcterms:created>
  <dcterms:modified xsi:type="dcterms:W3CDTF">2020-02-28T01:35:00Z</dcterms:modified>
</cp:coreProperties>
</file>